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91FEC" w:rsidP="0011778C">
      <w:pPr>
        <w:spacing w:line="480" w:lineRule="auto"/>
        <w:jc w:val="center"/>
        <w:rPr>
          <w:rFonts w:ascii="Times New Roman" w:hAnsi="Times New Roman" w:cs="Times New Roman"/>
          <w:sz w:val="24"/>
          <w:szCs w:val="24"/>
        </w:rPr>
      </w:pPr>
    </w:p>
    <w:p w:rsidR="00691FEC" w:rsidP="0011778C">
      <w:pPr>
        <w:spacing w:line="480" w:lineRule="auto"/>
        <w:jc w:val="center"/>
        <w:rPr>
          <w:rFonts w:ascii="Times New Roman" w:hAnsi="Times New Roman" w:cs="Times New Roman"/>
          <w:sz w:val="24"/>
          <w:szCs w:val="24"/>
        </w:rPr>
      </w:pPr>
    </w:p>
    <w:p w:rsidR="00691FEC" w:rsidP="0011778C">
      <w:pPr>
        <w:spacing w:line="480" w:lineRule="auto"/>
        <w:jc w:val="center"/>
        <w:rPr>
          <w:rFonts w:ascii="Times New Roman" w:hAnsi="Times New Roman" w:cs="Times New Roman"/>
          <w:sz w:val="24"/>
          <w:szCs w:val="24"/>
        </w:rPr>
      </w:pPr>
    </w:p>
    <w:p w:rsidR="00691FEC" w:rsidP="0011778C">
      <w:pPr>
        <w:spacing w:line="480" w:lineRule="auto"/>
        <w:jc w:val="center"/>
        <w:rPr>
          <w:rFonts w:ascii="Times New Roman" w:hAnsi="Times New Roman" w:cs="Times New Roman"/>
          <w:sz w:val="24"/>
          <w:szCs w:val="24"/>
        </w:rPr>
      </w:pPr>
    </w:p>
    <w:p w:rsidR="00691FEC" w:rsidP="0011778C">
      <w:pPr>
        <w:spacing w:line="480" w:lineRule="auto"/>
        <w:jc w:val="center"/>
        <w:rPr>
          <w:rFonts w:ascii="Times New Roman" w:hAnsi="Times New Roman" w:cs="Times New Roman"/>
          <w:sz w:val="24"/>
          <w:szCs w:val="24"/>
        </w:rPr>
      </w:pPr>
    </w:p>
    <w:p w:rsidR="00691FEC" w:rsidP="0011778C">
      <w:pPr>
        <w:spacing w:line="480" w:lineRule="auto"/>
        <w:jc w:val="center"/>
        <w:rPr>
          <w:rFonts w:ascii="Times New Roman" w:hAnsi="Times New Roman" w:cs="Times New Roman"/>
          <w:sz w:val="24"/>
          <w:szCs w:val="24"/>
        </w:rPr>
      </w:pPr>
    </w:p>
    <w:p w:rsidR="00691FEC" w:rsidP="0011778C">
      <w:pPr>
        <w:spacing w:line="480" w:lineRule="auto"/>
        <w:jc w:val="center"/>
        <w:rPr>
          <w:rFonts w:ascii="Times New Roman" w:hAnsi="Times New Roman" w:cs="Times New Roman"/>
          <w:sz w:val="24"/>
          <w:szCs w:val="24"/>
        </w:rPr>
      </w:pPr>
    </w:p>
    <w:p w:rsidR="00691FEC" w:rsidRPr="00691FEC" w:rsidP="0011778C">
      <w:pPr>
        <w:spacing w:line="480" w:lineRule="auto"/>
        <w:jc w:val="center"/>
        <w:rPr>
          <w:rFonts w:ascii="Times New Roman" w:hAnsi="Times New Roman" w:cs="Times New Roman"/>
          <w:sz w:val="24"/>
          <w:szCs w:val="24"/>
        </w:rPr>
      </w:pPr>
      <w:r w:rsidRPr="00691FEC">
        <w:rPr>
          <w:rFonts w:ascii="Times New Roman" w:hAnsi="Times New Roman" w:cs="Times New Roman"/>
          <w:sz w:val="24"/>
          <w:szCs w:val="24"/>
        </w:rPr>
        <w:t>Rhetorical Analysis of (Letter from Birmingham Jail)</w:t>
      </w:r>
    </w:p>
    <w:p w:rsidR="00691FEC" w:rsidRPr="00691FEC" w:rsidP="0011778C">
      <w:pPr>
        <w:spacing w:line="480" w:lineRule="auto"/>
        <w:jc w:val="center"/>
        <w:rPr>
          <w:rFonts w:ascii="Times New Roman" w:hAnsi="Times New Roman" w:cs="Times New Roman"/>
          <w:sz w:val="24"/>
          <w:szCs w:val="24"/>
        </w:rPr>
      </w:pPr>
      <w:r w:rsidRPr="00691FEC">
        <w:rPr>
          <w:rFonts w:ascii="Times New Roman" w:hAnsi="Times New Roman" w:cs="Times New Roman"/>
          <w:sz w:val="24"/>
          <w:szCs w:val="24"/>
        </w:rPr>
        <w:t>Institution affiliation</w:t>
      </w:r>
    </w:p>
    <w:p w:rsidR="00691FEC" w:rsidRPr="00691FEC" w:rsidP="0011778C">
      <w:pPr>
        <w:spacing w:line="480" w:lineRule="auto"/>
        <w:jc w:val="center"/>
        <w:rPr>
          <w:rFonts w:ascii="Times New Roman" w:hAnsi="Times New Roman" w:cs="Times New Roman"/>
          <w:sz w:val="24"/>
          <w:szCs w:val="24"/>
        </w:rPr>
      </w:pPr>
      <w:r w:rsidRPr="00691FEC">
        <w:rPr>
          <w:rFonts w:ascii="Times New Roman" w:hAnsi="Times New Roman" w:cs="Times New Roman"/>
          <w:sz w:val="24"/>
          <w:szCs w:val="24"/>
        </w:rPr>
        <w:t>Student name</w:t>
      </w:r>
    </w:p>
    <w:p w:rsidR="00691FEC" w:rsidP="0011778C">
      <w:pPr>
        <w:spacing w:line="480" w:lineRule="auto"/>
        <w:jc w:val="center"/>
        <w:rPr>
          <w:rFonts w:ascii="Times New Roman" w:hAnsi="Times New Roman" w:cs="Times New Roman"/>
          <w:b/>
          <w:sz w:val="24"/>
          <w:szCs w:val="24"/>
        </w:rPr>
      </w:pPr>
      <w:r w:rsidRPr="00691FEC">
        <w:rPr>
          <w:rFonts w:ascii="Times New Roman" w:hAnsi="Times New Roman" w:cs="Times New Roman"/>
          <w:sz w:val="24"/>
          <w:szCs w:val="24"/>
        </w:rPr>
        <w:t>Date</w:t>
      </w:r>
      <w:r>
        <w:rPr>
          <w:rFonts w:ascii="Times New Roman" w:hAnsi="Times New Roman" w:cs="Times New Roman"/>
          <w:b/>
          <w:sz w:val="24"/>
          <w:szCs w:val="24"/>
        </w:rPr>
        <w:t xml:space="preserve"> </w:t>
      </w:r>
    </w:p>
    <w:p w:rsidR="00691FEC" w:rsidP="0011778C">
      <w:pPr>
        <w:spacing w:line="480" w:lineRule="auto"/>
        <w:jc w:val="center"/>
        <w:rPr>
          <w:rFonts w:ascii="Times New Roman" w:hAnsi="Times New Roman" w:cs="Times New Roman"/>
          <w:b/>
          <w:sz w:val="24"/>
          <w:szCs w:val="24"/>
        </w:rPr>
      </w:pPr>
    </w:p>
    <w:p w:rsidR="00691FEC" w:rsidP="0011778C">
      <w:pPr>
        <w:spacing w:line="480" w:lineRule="auto"/>
        <w:jc w:val="center"/>
        <w:rPr>
          <w:rFonts w:ascii="Times New Roman" w:hAnsi="Times New Roman" w:cs="Times New Roman"/>
          <w:b/>
          <w:sz w:val="24"/>
          <w:szCs w:val="24"/>
        </w:rPr>
      </w:pPr>
    </w:p>
    <w:p w:rsidR="00691FEC" w:rsidP="0011778C">
      <w:pPr>
        <w:spacing w:line="480" w:lineRule="auto"/>
        <w:jc w:val="center"/>
        <w:rPr>
          <w:rFonts w:ascii="Times New Roman" w:hAnsi="Times New Roman" w:cs="Times New Roman"/>
          <w:b/>
          <w:sz w:val="24"/>
          <w:szCs w:val="24"/>
        </w:rPr>
      </w:pPr>
    </w:p>
    <w:p w:rsidR="00691FEC" w:rsidP="0011778C">
      <w:pPr>
        <w:spacing w:line="480" w:lineRule="auto"/>
        <w:jc w:val="center"/>
        <w:rPr>
          <w:rFonts w:ascii="Times New Roman" w:hAnsi="Times New Roman" w:cs="Times New Roman"/>
          <w:b/>
          <w:sz w:val="24"/>
          <w:szCs w:val="24"/>
        </w:rPr>
      </w:pPr>
    </w:p>
    <w:p w:rsidR="00691FEC" w:rsidP="0011778C">
      <w:pPr>
        <w:spacing w:line="480" w:lineRule="auto"/>
        <w:jc w:val="center"/>
        <w:rPr>
          <w:rFonts w:ascii="Times New Roman" w:hAnsi="Times New Roman" w:cs="Times New Roman"/>
          <w:b/>
          <w:sz w:val="24"/>
          <w:szCs w:val="24"/>
        </w:rPr>
      </w:pPr>
    </w:p>
    <w:p w:rsidR="00691FEC" w:rsidP="0011778C">
      <w:pPr>
        <w:spacing w:line="480" w:lineRule="auto"/>
        <w:jc w:val="center"/>
        <w:rPr>
          <w:rFonts w:ascii="Times New Roman" w:hAnsi="Times New Roman" w:cs="Times New Roman"/>
          <w:b/>
          <w:sz w:val="24"/>
          <w:szCs w:val="24"/>
        </w:rPr>
      </w:pPr>
    </w:p>
    <w:p w:rsidR="00691FEC" w:rsidP="0011778C">
      <w:pPr>
        <w:spacing w:line="480" w:lineRule="auto"/>
        <w:jc w:val="center"/>
        <w:rPr>
          <w:rFonts w:ascii="Times New Roman" w:hAnsi="Times New Roman" w:cs="Times New Roman"/>
          <w:b/>
          <w:sz w:val="24"/>
          <w:szCs w:val="24"/>
        </w:rPr>
      </w:pPr>
    </w:p>
    <w:p w:rsidR="00583D16" w:rsidRPr="00F13FF6" w:rsidP="00F13FF6">
      <w:pPr>
        <w:spacing w:line="480" w:lineRule="auto"/>
        <w:jc w:val="center"/>
        <w:rPr>
          <w:rFonts w:ascii="Times New Roman" w:hAnsi="Times New Roman" w:cs="Times New Roman"/>
          <w:b/>
          <w:sz w:val="24"/>
          <w:szCs w:val="24"/>
        </w:rPr>
      </w:pPr>
      <w:r w:rsidRPr="00F13FF6">
        <w:rPr>
          <w:rFonts w:ascii="Times New Roman" w:hAnsi="Times New Roman" w:cs="Times New Roman"/>
          <w:b/>
          <w:sz w:val="24"/>
          <w:szCs w:val="24"/>
        </w:rPr>
        <w:t>The problem of the moderate white</w:t>
      </w:r>
      <w:r w:rsidRPr="00F13FF6" w:rsidR="00A85292">
        <w:rPr>
          <w:rFonts w:ascii="Times New Roman" w:hAnsi="Times New Roman" w:cs="Times New Roman"/>
          <w:b/>
          <w:sz w:val="24"/>
          <w:szCs w:val="24"/>
        </w:rPr>
        <w:t>.</w:t>
      </w:r>
      <w:r w:rsidRPr="00F13FF6">
        <w:rPr>
          <w:rFonts w:ascii="Times New Roman" w:hAnsi="Times New Roman" w:cs="Times New Roman"/>
          <w:b/>
          <w:sz w:val="24"/>
          <w:szCs w:val="24"/>
        </w:rPr>
        <w:t xml:space="preserve"> </w:t>
      </w:r>
      <w:r w:rsidRPr="00F13FF6">
        <w:rPr>
          <w:rFonts w:ascii="Times New Roman" w:hAnsi="Times New Roman" w:cs="Times New Roman"/>
          <w:b/>
          <w:sz w:val="24"/>
          <w:szCs w:val="24"/>
        </w:rPr>
        <w:t>paragraph</w:t>
      </w:r>
      <w:r w:rsidRPr="00F13FF6">
        <w:rPr>
          <w:rFonts w:ascii="Times New Roman" w:hAnsi="Times New Roman" w:cs="Times New Roman"/>
          <w:b/>
          <w:sz w:val="24"/>
          <w:szCs w:val="24"/>
        </w:rPr>
        <w:t xml:space="preserve"> </w:t>
      </w:r>
      <w:r w:rsidRPr="00F13FF6" w:rsidR="00F51D19">
        <w:rPr>
          <w:rFonts w:ascii="Times New Roman" w:hAnsi="Times New Roman" w:cs="Times New Roman"/>
          <w:b/>
          <w:sz w:val="24"/>
          <w:szCs w:val="24"/>
        </w:rPr>
        <w:t>(</w:t>
      </w:r>
      <w:r w:rsidRPr="00F13FF6">
        <w:rPr>
          <w:rFonts w:ascii="Times New Roman" w:hAnsi="Times New Roman" w:cs="Times New Roman"/>
          <w:b/>
          <w:sz w:val="24"/>
          <w:szCs w:val="24"/>
        </w:rPr>
        <w:t>23-26</w:t>
      </w:r>
      <w:r w:rsidRPr="00F13FF6" w:rsidR="00F51D19">
        <w:rPr>
          <w:rFonts w:ascii="Times New Roman" w:hAnsi="Times New Roman" w:cs="Times New Roman"/>
          <w:b/>
          <w:sz w:val="24"/>
          <w:szCs w:val="24"/>
        </w:rPr>
        <w:t>)</w:t>
      </w:r>
    </w:p>
    <w:p w:rsidR="00F51D19" w:rsidRPr="00F13FF6" w:rsidP="00F13FF6">
      <w:pPr>
        <w:spacing w:line="480" w:lineRule="auto"/>
        <w:rPr>
          <w:rFonts w:ascii="Times New Roman" w:hAnsi="Times New Roman" w:cs="Times New Roman"/>
          <w:sz w:val="24"/>
          <w:szCs w:val="24"/>
        </w:rPr>
      </w:pPr>
      <w:r w:rsidRPr="00F13FF6">
        <w:rPr>
          <w:rFonts w:ascii="Times New Roman" w:hAnsi="Times New Roman" w:cs="Times New Roman"/>
          <w:sz w:val="24"/>
          <w:szCs w:val="24"/>
        </w:rPr>
        <w:t xml:space="preserve">In his book, under paragraph block 23-26. Dr Luther king illustrated some of the analytics </w:t>
      </w:r>
      <w:r w:rsidRPr="00F13FF6">
        <w:rPr>
          <w:rFonts w:ascii="Times New Roman" w:hAnsi="Times New Roman" w:cs="Times New Roman"/>
          <w:sz w:val="24"/>
          <w:szCs w:val="24"/>
        </w:rPr>
        <w:t>that can be used to give a clear vision of what he was after when he was writing the whole context.</w:t>
      </w:r>
      <w:r w:rsidRPr="00F13FF6" w:rsidR="00A85292">
        <w:rPr>
          <w:rFonts w:ascii="Times New Roman" w:hAnsi="Times New Roman" w:cs="Times New Roman"/>
          <w:sz w:val="24"/>
          <w:szCs w:val="24"/>
        </w:rPr>
        <w:t xml:space="preserve"> One of his reexaminations that are seen</w:t>
      </w:r>
      <w:r w:rsidRPr="00F13FF6" w:rsidR="008A2B14">
        <w:rPr>
          <w:rFonts w:ascii="Times New Roman" w:hAnsi="Times New Roman" w:cs="Times New Roman"/>
          <w:sz w:val="24"/>
          <w:szCs w:val="24"/>
        </w:rPr>
        <w:t xml:space="preserve"> is the logos. Dr Luther King continuously invokes to logos (Ruszkiewicz) throughout the entire block.  Specifically when he says he was primarily disappointed at being included as an extremist then suddenly adding a matter of </w:t>
      </w:r>
      <w:r w:rsidRPr="00F13FF6" w:rsidR="00A85292">
        <w:rPr>
          <w:rFonts w:ascii="Times New Roman" w:hAnsi="Times New Roman" w:cs="Times New Roman"/>
          <w:sz w:val="24"/>
          <w:szCs w:val="24"/>
        </w:rPr>
        <w:t>satisfaction from the label.</w:t>
      </w:r>
    </w:p>
    <w:p w:rsidR="00A67342" w:rsidRPr="00F13FF6" w:rsidP="00F13FF6">
      <w:pPr>
        <w:spacing w:line="480" w:lineRule="auto"/>
        <w:rPr>
          <w:rFonts w:ascii="Times New Roman" w:hAnsi="Times New Roman" w:cs="Times New Roman"/>
          <w:sz w:val="24"/>
          <w:szCs w:val="24"/>
        </w:rPr>
      </w:pPr>
      <w:r w:rsidRPr="00F13FF6">
        <w:rPr>
          <w:rFonts w:ascii="Times New Roman" w:hAnsi="Times New Roman" w:cs="Times New Roman"/>
          <w:sz w:val="24"/>
          <w:szCs w:val="24"/>
        </w:rPr>
        <w:t xml:space="preserve"> He also uses pathos. Right from the above passage, Dr Luther King quoted a point to clarify his point about </w:t>
      </w:r>
      <w:r w:rsidRPr="00F13FF6">
        <w:rPr>
          <w:rFonts w:ascii="Times New Roman" w:hAnsi="Times New Roman" w:cs="Times New Roman"/>
          <w:sz w:val="24"/>
          <w:szCs w:val="24"/>
        </w:rPr>
        <w:t>inclusion as an extremist. He asked, "Will we be extremists for hate, or will we be e</w:t>
      </w:r>
      <w:r w:rsidRPr="00F13FF6" w:rsidR="00406575">
        <w:rPr>
          <w:rFonts w:ascii="Times New Roman" w:hAnsi="Times New Roman" w:cs="Times New Roman"/>
          <w:sz w:val="24"/>
          <w:szCs w:val="24"/>
        </w:rPr>
        <w:t>xtremists for love?</w:t>
      </w:r>
      <w:r w:rsidRPr="00F13FF6">
        <w:rPr>
          <w:rFonts w:ascii="Times New Roman" w:hAnsi="Times New Roman" w:cs="Times New Roman"/>
          <w:sz w:val="24"/>
          <w:szCs w:val="24"/>
        </w:rPr>
        <w:t xml:space="preserve"> </w:t>
      </w:r>
      <w:r w:rsidRPr="00F13FF6" w:rsidR="00743780">
        <w:rPr>
          <w:rFonts w:ascii="Times New Roman" w:hAnsi="Times New Roman" w:cs="Times New Roman"/>
          <w:sz w:val="24"/>
          <w:szCs w:val="24"/>
        </w:rPr>
        <w:t>This statement accuses pathos, but in a real sense, it also provides the basis for the conclusion of the logos. Primarily, Dr Luther was very annoyed about being regarded as an extremist, but after a while, he decides to be named as an extremist. This is a clear description of the ethos that can be used as a reference in earlier statements in the logos.</w:t>
      </w:r>
      <w:r w:rsidRPr="00F13FF6">
        <w:rPr>
          <w:rFonts w:ascii="Times New Roman" w:hAnsi="Times New Roman" w:cs="Times New Roman"/>
          <w:sz w:val="24"/>
          <w:szCs w:val="24"/>
        </w:rPr>
        <w:t xml:space="preserve"> He </w:t>
      </w:r>
      <w:r w:rsidRPr="00F13FF6" w:rsidR="00743780">
        <w:rPr>
          <w:rFonts w:ascii="Times New Roman" w:hAnsi="Times New Roman" w:cs="Times New Roman"/>
          <w:sz w:val="24"/>
          <w:szCs w:val="24"/>
        </w:rPr>
        <w:t>even compared himself to</w:t>
      </w:r>
      <w:r w:rsidRPr="00F13FF6">
        <w:rPr>
          <w:rFonts w:ascii="Times New Roman" w:hAnsi="Times New Roman" w:cs="Times New Roman"/>
          <w:sz w:val="24"/>
          <w:szCs w:val="24"/>
        </w:rPr>
        <w:t>, and biblical</w:t>
      </w:r>
      <w:r w:rsidRPr="00F13FF6" w:rsidR="00743780">
        <w:rPr>
          <w:rFonts w:ascii="Times New Roman" w:hAnsi="Times New Roman" w:cs="Times New Roman"/>
          <w:sz w:val="24"/>
          <w:szCs w:val="24"/>
        </w:rPr>
        <w:t xml:space="preserve"> examples</w:t>
      </w:r>
      <w:r w:rsidRPr="00F13FF6" w:rsidR="00793A25">
        <w:rPr>
          <w:rFonts w:ascii="Times New Roman" w:hAnsi="Times New Roman" w:cs="Times New Roman"/>
          <w:sz w:val="24"/>
          <w:szCs w:val="24"/>
        </w:rPr>
        <w:t xml:space="preserve"> of Jesus where he asked that was Jesus not an extremist of love?</w:t>
      </w:r>
    </w:p>
    <w:p w:rsidR="00F700DE" w:rsidRPr="00F13FF6" w:rsidP="00F13FF6">
      <w:pPr>
        <w:spacing w:line="480" w:lineRule="auto"/>
        <w:rPr>
          <w:rFonts w:ascii="Times New Roman" w:hAnsi="Times New Roman" w:cs="Times New Roman"/>
          <w:sz w:val="24"/>
          <w:szCs w:val="24"/>
        </w:rPr>
      </w:pPr>
      <w:r w:rsidRPr="00F13FF6">
        <w:rPr>
          <w:rFonts w:ascii="Times New Roman" w:hAnsi="Times New Roman" w:cs="Times New Roman"/>
          <w:sz w:val="24"/>
          <w:szCs w:val="24"/>
        </w:rPr>
        <w:t xml:space="preserve">Lastly, is the use of a rhetorical </w:t>
      </w:r>
      <w:r w:rsidRPr="00F13FF6" w:rsidR="00406575">
        <w:rPr>
          <w:rFonts w:ascii="Times New Roman" w:hAnsi="Times New Roman" w:cs="Times New Roman"/>
          <w:sz w:val="24"/>
          <w:szCs w:val="24"/>
        </w:rPr>
        <w:t>question?</w:t>
      </w:r>
      <w:r w:rsidRPr="00F13FF6">
        <w:rPr>
          <w:rFonts w:ascii="Times New Roman" w:hAnsi="Times New Roman" w:cs="Times New Roman"/>
          <w:sz w:val="24"/>
          <w:szCs w:val="24"/>
        </w:rPr>
        <w:t xml:space="preserve"> Dr Luther King</w:t>
      </w:r>
      <w:r w:rsidRPr="00F13FF6" w:rsidR="00BE7A04">
        <w:rPr>
          <w:rFonts w:ascii="Times New Roman" w:hAnsi="Times New Roman" w:cs="Times New Roman"/>
          <w:sz w:val="24"/>
          <w:szCs w:val="24"/>
        </w:rPr>
        <w:t xml:space="preserve"> posed logic questions that</w:t>
      </w:r>
      <w:r w:rsidRPr="00F13FF6">
        <w:rPr>
          <w:rFonts w:ascii="Times New Roman" w:hAnsi="Times New Roman" w:cs="Times New Roman"/>
          <w:sz w:val="24"/>
          <w:szCs w:val="24"/>
        </w:rPr>
        <w:t xml:space="preserve"> </w:t>
      </w:r>
      <w:r w:rsidRPr="00F13FF6" w:rsidR="00BE7A04">
        <w:rPr>
          <w:rFonts w:ascii="Times New Roman" w:hAnsi="Times New Roman" w:cs="Times New Roman"/>
          <w:sz w:val="24"/>
          <w:szCs w:val="24"/>
        </w:rPr>
        <w:t>focus on</w:t>
      </w:r>
      <w:r w:rsidRPr="00F13FF6">
        <w:rPr>
          <w:rFonts w:ascii="Times New Roman" w:hAnsi="Times New Roman" w:cs="Times New Roman"/>
          <w:sz w:val="24"/>
          <w:szCs w:val="24"/>
        </w:rPr>
        <w:t xml:space="preserve"> </w:t>
      </w:r>
      <w:r w:rsidRPr="00F13FF6" w:rsidR="00BE7A04">
        <w:rPr>
          <w:rFonts w:ascii="Times New Roman" w:hAnsi="Times New Roman" w:cs="Times New Roman"/>
          <w:sz w:val="24"/>
          <w:szCs w:val="24"/>
        </w:rPr>
        <w:t>arrested African Americans during</w:t>
      </w:r>
      <w:r w:rsidRPr="00F13FF6">
        <w:rPr>
          <w:rFonts w:ascii="Times New Roman" w:hAnsi="Times New Roman" w:cs="Times New Roman"/>
          <w:sz w:val="24"/>
          <w:szCs w:val="24"/>
        </w:rPr>
        <w:t> peaceful protests</w:t>
      </w:r>
      <w:r w:rsidRPr="00F13FF6" w:rsidR="00BE7A04">
        <w:rPr>
          <w:rFonts w:ascii="Times New Roman" w:hAnsi="Times New Roman" w:cs="Times New Roman"/>
          <w:sz w:val="24"/>
          <w:szCs w:val="24"/>
        </w:rPr>
        <w:t>. He said that</w:t>
      </w:r>
      <w:r w:rsidRPr="00F13FF6">
        <w:rPr>
          <w:rFonts w:ascii="Times New Roman" w:hAnsi="Times New Roman" w:cs="Times New Roman"/>
          <w:sz w:val="24"/>
          <w:szCs w:val="24"/>
        </w:rPr>
        <w:t xml:space="preserve"> one could not be blamed for an "evil act" w</w:t>
      </w:r>
      <w:r w:rsidRPr="00F13FF6" w:rsidR="00BE7A04">
        <w:rPr>
          <w:rFonts w:ascii="Times New Roman" w:hAnsi="Times New Roman" w:cs="Times New Roman"/>
          <w:sz w:val="24"/>
          <w:szCs w:val="24"/>
        </w:rPr>
        <w:t>hen one is the victim. This is illustrated</w:t>
      </w:r>
      <w:r w:rsidRPr="00F13FF6">
        <w:rPr>
          <w:rFonts w:ascii="Times New Roman" w:hAnsi="Times New Roman" w:cs="Times New Roman"/>
          <w:sz w:val="24"/>
          <w:szCs w:val="24"/>
        </w:rPr>
        <w:t> in the</w:t>
      </w:r>
      <w:r w:rsidRPr="00F13FF6" w:rsidR="00BE7A04">
        <w:rPr>
          <w:rFonts w:ascii="Times New Roman" w:hAnsi="Times New Roman" w:cs="Times New Roman"/>
          <w:sz w:val="24"/>
          <w:szCs w:val="24"/>
        </w:rPr>
        <w:t xml:space="preserve"> </w:t>
      </w:r>
      <w:r w:rsidRPr="00F13FF6">
        <w:rPr>
          <w:rFonts w:ascii="Times New Roman" w:hAnsi="Times New Roman" w:cs="Times New Roman"/>
          <w:sz w:val="24"/>
          <w:szCs w:val="24"/>
        </w:rPr>
        <w:t>quote “Isn’</w:t>
      </w:r>
      <w:r w:rsidRPr="00F13FF6" w:rsidR="00BE7A04">
        <w:rPr>
          <w:rFonts w:ascii="Times New Roman" w:hAnsi="Times New Roman" w:cs="Times New Roman"/>
          <w:sz w:val="24"/>
          <w:szCs w:val="24"/>
        </w:rPr>
        <w:t>t this like condemning those who</w:t>
      </w:r>
      <w:r w:rsidRPr="00F13FF6">
        <w:rPr>
          <w:rFonts w:ascii="Times New Roman" w:hAnsi="Times New Roman" w:cs="Times New Roman"/>
          <w:sz w:val="24"/>
          <w:szCs w:val="24"/>
        </w:rPr>
        <w:t> precipitated the evil act of cruciﬁxi</w:t>
      </w:r>
      <w:r w:rsidRPr="00F13FF6" w:rsidR="00406575">
        <w:rPr>
          <w:rFonts w:ascii="Times New Roman" w:hAnsi="Times New Roman" w:cs="Times New Roman"/>
          <w:sz w:val="24"/>
          <w:szCs w:val="24"/>
        </w:rPr>
        <w:t>on".</w:t>
      </w:r>
    </w:p>
    <w:p w:rsidR="00D065A6" w:rsidRPr="00F13FF6" w:rsidP="00F13FF6">
      <w:pPr>
        <w:spacing w:line="480" w:lineRule="auto"/>
        <w:rPr>
          <w:rFonts w:ascii="Times New Roman" w:hAnsi="Times New Roman" w:cs="Times New Roman"/>
          <w:sz w:val="24"/>
          <w:szCs w:val="24"/>
        </w:rPr>
      </w:pPr>
      <w:r w:rsidRPr="00F13FF6">
        <w:rPr>
          <w:rFonts w:ascii="Times New Roman" w:hAnsi="Times New Roman" w:cs="Times New Roman"/>
          <w:sz w:val="24"/>
          <w:szCs w:val="24"/>
        </w:rPr>
        <w:t>Within the paragraph bloc (23-25), Dr Luther King was able to seduce the readers level of attention by making them agree with the blacks have undergone through in America. He described the violence, injustice and brutality thereby making his audience to ha</w:t>
      </w:r>
      <w:r w:rsidRPr="00F13FF6">
        <w:rPr>
          <w:rFonts w:ascii="Times New Roman" w:hAnsi="Times New Roman" w:cs="Times New Roman"/>
          <w:sz w:val="24"/>
          <w:szCs w:val="24"/>
        </w:rPr>
        <w:t xml:space="preserve">ve detailed </w:t>
      </w:r>
      <w:r w:rsidRPr="00F13FF6">
        <w:rPr>
          <w:rFonts w:ascii="Times New Roman" w:hAnsi="Times New Roman" w:cs="Times New Roman"/>
          <w:sz w:val="24"/>
          <w:szCs w:val="24"/>
        </w:rPr>
        <w:t>information abou</w:t>
      </w:r>
      <w:r w:rsidRPr="00F13FF6" w:rsidR="00406575">
        <w:rPr>
          <w:rFonts w:ascii="Times New Roman" w:hAnsi="Times New Roman" w:cs="Times New Roman"/>
          <w:sz w:val="24"/>
          <w:szCs w:val="24"/>
        </w:rPr>
        <w:t xml:space="preserve">t the issues at hand. </w:t>
      </w:r>
      <w:r w:rsidRPr="00F13FF6" w:rsidR="00363968">
        <w:rPr>
          <w:rFonts w:ascii="Times New Roman" w:hAnsi="Times New Roman" w:cs="Times New Roman"/>
          <w:sz w:val="24"/>
          <w:szCs w:val="24"/>
        </w:rPr>
        <w:t xml:space="preserve">In this part, Dr </w:t>
      </w:r>
      <w:r w:rsidRPr="00F13FF6" w:rsidR="00C00F69">
        <w:rPr>
          <w:rFonts w:ascii="Times New Roman" w:hAnsi="Times New Roman" w:cs="Times New Roman"/>
          <w:sz w:val="24"/>
          <w:szCs w:val="24"/>
        </w:rPr>
        <w:t>King also informs the reader that discrimination and segregation affect everyone. He quoted this as "injustice is a threat to justice</w:t>
      </w:r>
      <w:r w:rsidRPr="00F13FF6" w:rsidR="00363968">
        <w:rPr>
          <w:rFonts w:ascii="Times New Roman" w:hAnsi="Times New Roman" w:cs="Times New Roman"/>
          <w:sz w:val="24"/>
          <w:szCs w:val="24"/>
        </w:rPr>
        <w:t xml:space="preserve"> </w:t>
      </w:r>
      <w:r w:rsidRPr="00F13FF6" w:rsidR="00C00F69">
        <w:rPr>
          <w:rFonts w:ascii="Times New Roman" w:hAnsi="Times New Roman" w:cs="Times New Roman"/>
          <w:sz w:val="24"/>
          <w:szCs w:val="24"/>
        </w:rPr>
        <w:t>everywhere. Dr King also puts the outcomes of racism and isolation on the whole society by suggesting that they are significant barriers that keep the community from developing furthe</w:t>
      </w:r>
      <w:r w:rsidRPr="00F13FF6" w:rsidR="00406575">
        <w:rPr>
          <w:rFonts w:ascii="Times New Roman" w:hAnsi="Times New Roman" w:cs="Times New Roman"/>
          <w:sz w:val="24"/>
          <w:szCs w:val="24"/>
        </w:rPr>
        <w:t>r.</w:t>
      </w:r>
    </w:p>
    <w:p w:rsidR="00E52894" w:rsidRPr="00F13FF6" w:rsidP="00F13FF6">
      <w:pPr>
        <w:spacing w:line="480" w:lineRule="auto"/>
        <w:jc w:val="center"/>
        <w:rPr>
          <w:rFonts w:ascii="Times New Roman" w:hAnsi="Times New Roman" w:cs="Times New Roman"/>
          <w:b/>
          <w:sz w:val="24"/>
          <w:szCs w:val="24"/>
        </w:rPr>
      </w:pPr>
      <w:r w:rsidRPr="00F13FF6">
        <w:rPr>
          <w:rFonts w:ascii="Times New Roman" w:hAnsi="Times New Roman" w:cs="Times New Roman"/>
          <w:b/>
          <w:sz w:val="24"/>
          <w:szCs w:val="24"/>
        </w:rPr>
        <w:t>Just laws versus unjust laws. Paragraph (</w:t>
      </w:r>
      <w:r w:rsidRPr="00F13FF6">
        <w:rPr>
          <w:rFonts w:ascii="Times New Roman" w:hAnsi="Times New Roman" w:cs="Times New Roman"/>
          <w:b/>
          <w:sz w:val="24"/>
          <w:szCs w:val="24"/>
        </w:rPr>
        <w:t>15-22)</w:t>
      </w:r>
    </w:p>
    <w:p w:rsidR="00E52894" w:rsidRPr="00F13FF6" w:rsidP="00F13FF6">
      <w:pPr>
        <w:spacing w:line="480" w:lineRule="auto"/>
        <w:rPr>
          <w:rFonts w:ascii="Times New Roman" w:hAnsi="Times New Roman" w:cs="Times New Roman"/>
          <w:b/>
          <w:sz w:val="24"/>
          <w:szCs w:val="24"/>
        </w:rPr>
      </w:pPr>
      <w:r w:rsidRPr="00F13FF6">
        <w:rPr>
          <w:rFonts w:ascii="Times New Roman" w:hAnsi="Times New Roman" w:cs="Times New Roman"/>
          <w:sz w:val="24"/>
          <w:szCs w:val="24"/>
        </w:rPr>
        <w:t>Dr Luther King uses ﬁgurative language</w:t>
      </w:r>
      <w:r w:rsidRPr="00F13FF6" w:rsidR="0033026B">
        <w:rPr>
          <w:rFonts w:ascii="Times New Roman" w:hAnsi="Times New Roman" w:cs="Times New Roman"/>
          <w:sz w:val="24"/>
          <w:szCs w:val="24"/>
        </w:rPr>
        <w:t xml:space="preserve"> to invoke</w:t>
      </w:r>
      <w:r w:rsidRPr="00F13FF6">
        <w:rPr>
          <w:rFonts w:ascii="Times New Roman" w:hAnsi="Times New Roman" w:cs="Times New Roman"/>
          <w:sz w:val="24"/>
          <w:szCs w:val="24"/>
        </w:rPr>
        <w:t xml:space="preserve"> to his audience the reader and the clergymen to give his views in which he believes peaceful ways of protesting is legal and has no harm to the people. For instance. In paragraph 15, he used rhetorical questions like, "How can you advocate breaking some laws and obeying others?" Another example of rhetorical questions can be seen in paragraph 16, "Now what is… when a law is just or unjust?", "Isn't segregation… his terrible sinfulness?" these two are examples that serve to illustrate King's point of view in which it is</w:t>
      </w:r>
      <w:r w:rsidRPr="00F13FF6" w:rsidR="0033026B">
        <w:rPr>
          <w:rFonts w:ascii="Times New Roman" w:hAnsi="Times New Roman" w:cs="Times New Roman"/>
          <w:sz w:val="24"/>
          <w:szCs w:val="24"/>
        </w:rPr>
        <w:t xml:space="preserve"> </w:t>
      </w:r>
      <w:r w:rsidRPr="00F13FF6">
        <w:rPr>
          <w:rFonts w:ascii="Times New Roman" w:hAnsi="Times New Roman" w:cs="Times New Roman"/>
          <w:sz w:val="24"/>
          <w:szCs w:val="24"/>
        </w:rPr>
        <w:t>right to disobey segregation laws, and they help serve his purpose of communicating their unjustness to the clergymen</w:t>
      </w:r>
      <w:r w:rsidRPr="00F13FF6">
        <w:rPr>
          <w:rFonts w:ascii="Times New Roman" w:hAnsi="Times New Roman" w:cs="Times New Roman"/>
          <w:b/>
          <w:sz w:val="24"/>
          <w:szCs w:val="24"/>
        </w:rPr>
        <w:t>.</w:t>
      </w:r>
      <w:r w:rsidRPr="00F13FF6" w:rsidR="0033026B">
        <w:rPr>
          <w:rFonts w:ascii="Times New Roman" w:hAnsi="Times New Roman" w:cs="Times New Roman"/>
          <w:b/>
          <w:sz w:val="24"/>
          <w:szCs w:val="24"/>
        </w:rPr>
        <w:t xml:space="preserve"> </w:t>
      </w:r>
    </w:p>
    <w:p w:rsidR="0033026B" w:rsidRPr="00F13FF6" w:rsidP="00F13FF6">
      <w:pPr>
        <w:spacing w:line="480" w:lineRule="auto"/>
        <w:rPr>
          <w:rFonts w:ascii="Times New Roman" w:hAnsi="Times New Roman" w:cs="Times New Roman"/>
          <w:sz w:val="24"/>
          <w:szCs w:val="24"/>
        </w:rPr>
      </w:pPr>
      <w:r w:rsidRPr="00F13FF6">
        <w:rPr>
          <w:rFonts w:ascii="Times New Roman" w:hAnsi="Times New Roman" w:cs="Times New Roman"/>
          <w:b/>
          <w:sz w:val="24"/>
          <w:szCs w:val="24"/>
        </w:rPr>
        <w:t xml:space="preserve"> </w:t>
      </w:r>
      <w:r w:rsidRPr="00F13FF6">
        <w:rPr>
          <w:rFonts w:ascii="Times New Roman" w:hAnsi="Times New Roman" w:cs="Times New Roman"/>
          <w:sz w:val="24"/>
          <w:szCs w:val="24"/>
        </w:rPr>
        <w:t>He also used repetition in both paragraphs 17 and 18, “Let us consider a more concrete example, and let me give another explanation. “</w:t>
      </w:r>
      <w:r w:rsidRPr="00F13FF6" w:rsidR="004C5106">
        <w:rPr>
          <w:rFonts w:ascii="Times New Roman" w:hAnsi="Times New Roman" w:cs="Times New Roman"/>
          <w:sz w:val="24"/>
          <w:szCs w:val="24"/>
        </w:rPr>
        <w:t>This</w:t>
      </w:r>
      <w:r w:rsidRPr="00F13FF6">
        <w:rPr>
          <w:rFonts w:ascii="Times New Roman" w:hAnsi="Times New Roman" w:cs="Times New Roman"/>
          <w:sz w:val="24"/>
          <w:szCs w:val="24"/>
        </w:rPr>
        <w:t xml:space="preserve"> statements gi</w:t>
      </w:r>
      <w:r w:rsidRPr="00F13FF6" w:rsidR="004C5106">
        <w:rPr>
          <w:rFonts w:ascii="Times New Roman" w:hAnsi="Times New Roman" w:cs="Times New Roman"/>
          <w:sz w:val="24"/>
          <w:szCs w:val="24"/>
        </w:rPr>
        <w:t>ves a strong influence on how segregation laws are unjust. In paragraph 18 presents an example from the nonstandard</w:t>
      </w:r>
      <w:r w:rsidRPr="00F13FF6">
        <w:rPr>
          <w:rFonts w:ascii="Times New Roman" w:hAnsi="Times New Roman" w:cs="Times New Roman"/>
          <w:sz w:val="24"/>
          <w:szCs w:val="24"/>
        </w:rPr>
        <w:t xml:space="preserve"> methods in Alabama of rules that were made by white men</w:t>
      </w:r>
      <w:r w:rsidRPr="00F13FF6" w:rsidR="004C5106">
        <w:rPr>
          <w:rFonts w:ascii="Times New Roman" w:hAnsi="Times New Roman" w:cs="Times New Roman"/>
          <w:sz w:val="24"/>
          <w:szCs w:val="24"/>
        </w:rPr>
        <w:t xml:space="preserve"> </w:t>
      </w:r>
      <w:r w:rsidRPr="00F13FF6">
        <w:rPr>
          <w:rFonts w:ascii="Times New Roman" w:hAnsi="Times New Roman" w:cs="Times New Roman"/>
          <w:sz w:val="24"/>
          <w:szCs w:val="24"/>
        </w:rPr>
        <w:t>who were in p</w:t>
      </w:r>
      <w:r w:rsidRPr="00F13FF6" w:rsidR="004C5106">
        <w:rPr>
          <w:rFonts w:ascii="Times New Roman" w:hAnsi="Times New Roman" w:cs="Times New Roman"/>
          <w:sz w:val="24"/>
          <w:szCs w:val="24"/>
        </w:rPr>
        <w:t xml:space="preserve">ower. </w:t>
      </w:r>
    </w:p>
    <w:p w:rsidR="004C5106" w:rsidRPr="00F13FF6" w:rsidP="00F13FF6">
      <w:pPr>
        <w:spacing w:line="480" w:lineRule="auto"/>
        <w:jc w:val="center"/>
        <w:rPr>
          <w:rFonts w:ascii="Times New Roman" w:hAnsi="Times New Roman" w:cs="Times New Roman"/>
          <w:b/>
          <w:sz w:val="24"/>
          <w:szCs w:val="24"/>
        </w:rPr>
      </w:pPr>
      <w:r w:rsidRPr="00F13FF6">
        <w:rPr>
          <w:rFonts w:ascii="Times New Roman" w:hAnsi="Times New Roman" w:cs="Times New Roman"/>
          <w:b/>
          <w:sz w:val="24"/>
          <w:szCs w:val="24"/>
        </w:rPr>
        <w:t>Extremist philosophy and action paragraph (27-32)</w:t>
      </w:r>
    </w:p>
    <w:p w:rsidR="004C5106" w:rsidRPr="00F13FF6" w:rsidP="00F13FF6">
      <w:pPr>
        <w:spacing w:line="480" w:lineRule="auto"/>
        <w:rPr>
          <w:rFonts w:ascii="Times New Roman" w:hAnsi="Times New Roman" w:cs="Times New Roman"/>
          <w:sz w:val="24"/>
          <w:szCs w:val="24"/>
        </w:rPr>
      </w:pPr>
      <w:r w:rsidRPr="00F13FF6">
        <w:rPr>
          <w:rFonts w:ascii="Times New Roman" w:hAnsi="Times New Roman" w:cs="Times New Roman"/>
          <w:sz w:val="24"/>
          <w:szCs w:val="24"/>
        </w:rPr>
        <w:t>Antithesis plays a vital role in the letter, where the impact is to achieve contrasting e</w:t>
      </w:r>
      <w:r w:rsidRPr="00F13FF6">
        <w:rPr>
          <w:rFonts w:ascii="Cambria Math" w:hAnsi="Cambria Math" w:cs="Cambria Math"/>
          <w:sz w:val="24"/>
          <w:szCs w:val="24"/>
        </w:rPr>
        <w:t>ﬀ</w:t>
      </w:r>
      <w:r w:rsidRPr="00F13FF6">
        <w:rPr>
          <w:rFonts w:ascii="Times New Roman" w:hAnsi="Times New Roman" w:cs="Times New Roman"/>
          <w:sz w:val="24"/>
          <w:szCs w:val="24"/>
        </w:rPr>
        <w:t xml:space="preserve">ects after combining two opposites an example can be found in paragraph 30 “consciously or unconsciously”, it helps to place the extract in its place where it helps his audience to have the information about the counterargument. And in paragraph 31, “will we be </w:t>
      </w:r>
      <w:r w:rsidRPr="00F13FF6">
        <w:rPr>
          <w:rFonts w:ascii="Times New Roman" w:hAnsi="Times New Roman" w:cs="Times New Roman"/>
          <w:sz w:val="24"/>
          <w:szCs w:val="24"/>
        </w:rPr>
        <w:t>extremists for hate… extension of justice?" this quote can be both rhetorical or antithesis which is used to clarify a point whether we can be for hate or love. This technique enables the audience to make a useful and better option.
</w:t>
      </w:r>
    </w:p>
    <w:p w:rsidR="00640A33" w:rsidRPr="00F13FF6" w:rsidP="00F13FF6">
      <w:pPr>
        <w:spacing w:line="480" w:lineRule="auto"/>
        <w:rPr>
          <w:rFonts w:ascii="Times New Roman" w:hAnsi="Times New Roman" w:cs="Times New Roman"/>
          <w:sz w:val="24"/>
          <w:szCs w:val="24"/>
        </w:rPr>
      </w:pPr>
      <w:r w:rsidRPr="00F13FF6">
        <w:rPr>
          <w:rFonts w:ascii="Times New Roman" w:hAnsi="Times New Roman" w:cs="Times New Roman"/>
          <w:sz w:val="24"/>
          <w:szCs w:val="24"/>
        </w:rPr>
        <w:t>The paragraph bloc discussed above</w:t>
      </w:r>
      <w:r w:rsidRPr="00F13FF6">
        <w:rPr>
          <w:rFonts w:ascii="Times New Roman" w:hAnsi="Times New Roman" w:cs="Times New Roman"/>
          <w:sz w:val="24"/>
          <w:szCs w:val="24"/>
        </w:rPr>
        <w:t xml:space="preserve"> redirects the whole letter especially the ending part on how the challenges of injustice to the blacks and isolation were solved. </w:t>
      </w:r>
      <w:r w:rsidRPr="00F13FF6" w:rsidR="00B36E37">
        <w:rPr>
          <w:rFonts w:ascii="Times New Roman" w:hAnsi="Times New Roman" w:cs="Times New Roman"/>
          <w:sz w:val="24"/>
          <w:szCs w:val="24"/>
        </w:rPr>
        <w:t xml:space="preserve">He used rhetorical questions to show precisely what the white churches </w:t>
      </w:r>
      <w:r w:rsidRPr="00F13FF6" w:rsidR="0011778C">
        <w:rPr>
          <w:rFonts w:ascii="Times New Roman" w:hAnsi="Times New Roman" w:cs="Times New Roman"/>
          <w:sz w:val="24"/>
          <w:szCs w:val="24"/>
        </w:rPr>
        <w:t>meant and the arrogant ways in which the African Americans were treated. In the entire letter, Dr King made his audience to oversee the whole situation in the context his success was due to his tactical way of passing information to his audience. From there he was able to cool down his opponent's claims thus achieving his intended goals.</w:t>
      </w:r>
    </w:p>
    <w:p w:rsidR="0011778C" w:rsidRPr="00F13FF6" w:rsidP="00F13FF6">
      <w:pPr>
        <w:spacing w:line="480" w:lineRule="auto"/>
        <w:rPr>
          <w:rFonts w:ascii="Times New Roman" w:hAnsi="Times New Roman" w:cs="Times New Roman"/>
          <w:sz w:val="24"/>
          <w:szCs w:val="24"/>
        </w:rPr>
      </w:pPr>
    </w:p>
    <w:p w:rsidR="0011778C" w:rsidRPr="00F13FF6" w:rsidP="00F13FF6">
      <w:pPr>
        <w:spacing w:line="480" w:lineRule="auto"/>
        <w:rPr>
          <w:rFonts w:ascii="Times New Roman" w:hAnsi="Times New Roman" w:cs="Times New Roman"/>
          <w:sz w:val="24"/>
          <w:szCs w:val="24"/>
        </w:rPr>
      </w:pPr>
    </w:p>
    <w:p w:rsidR="0011778C" w:rsidRPr="00F13FF6" w:rsidP="00F13FF6">
      <w:pPr>
        <w:spacing w:line="480" w:lineRule="auto"/>
        <w:rPr>
          <w:rFonts w:ascii="Times New Roman" w:hAnsi="Times New Roman" w:cs="Times New Roman"/>
          <w:sz w:val="24"/>
          <w:szCs w:val="24"/>
        </w:rPr>
      </w:pPr>
    </w:p>
    <w:p w:rsidR="0011778C" w:rsidRPr="00F13FF6" w:rsidP="00F13FF6">
      <w:pPr>
        <w:spacing w:line="480" w:lineRule="auto"/>
        <w:rPr>
          <w:rFonts w:ascii="Times New Roman" w:hAnsi="Times New Roman" w:cs="Times New Roman"/>
          <w:sz w:val="24"/>
          <w:szCs w:val="24"/>
        </w:rPr>
      </w:pPr>
    </w:p>
    <w:p w:rsidR="0011778C" w:rsidRPr="00F13FF6" w:rsidP="00F13FF6">
      <w:pPr>
        <w:spacing w:line="480" w:lineRule="auto"/>
        <w:rPr>
          <w:rFonts w:ascii="Times New Roman" w:hAnsi="Times New Roman" w:cs="Times New Roman"/>
          <w:sz w:val="24"/>
          <w:szCs w:val="24"/>
        </w:rPr>
      </w:pPr>
    </w:p>
    <w:p w:rsidR="0011778C" w:rsidRPr="00F13FF6" w:rsidP="00F13FF6">
      <w:pPr>
        <w:spacing w:line="480" w:lineRule="auto"/>
        <w:rPr>
          <w:rFonts w:ascii="Times New Roman" w:hAnsi="Times New Roman" w:cs="Times New Roman"/>
          <w:sz w:val="24"/>
          <w:szCs w:val="24"/>
        </w:rPr>
      </w:pPr>
    </w:p>
    <w:p w:rsidR="0011778C" w:rsidRPr="00F13FF6" w:rsidP="00F13FF6">
      <w:pPr>
        <w:spacing w:line="480" w:lineRule="auto"/>
        <w:rPr>
          <w:rFonts w:ascii="Times New Roman" w:hAnsi="Times New Roman" w:cs="Times New Roman"/>
          <w:sz w:val="24"/>
          <w:szCs w:val="24"/>
        </w:rPr>
      </w:pPr>
    </w:p>
    <w:p w:rsidR="00406575" w:rsidRPr="00F13FF6" w:rsidP="00F13FF6">
      <w:pPr>
        <w:spacing w:line="480" w:lineRule="auto"/>
        <w:jc w:val="center"/>
        <w:rPr>
          <w:rFonts w:ascii="Times New Roman" w:hAnsi="Times New Roman" w:cs="Times New Roman"/>
          <w:b/>
          <w:sz w:val="24"/>
          <w:szCs w:val="24"/>
        </w:rPr>
      </w:pPr>
    </w:p>
    <w:p w:rsidR="00406575" w:rsidRPr="00F13FF6" w:rsidP="00F13FF6">
      <w:pPr>
        <w:spacing w:line="480" w:lineRule="auto"/>
        <w:jc w:val="center"/>
        <w:rPr>
          <w:rFonts w:ascii="Times New Roman" w:hAnsi="Times New Roman" w:cs="Times New Roman"/>
          <w:b/>
          <w:sz w:val="24"/>
          <w:szCs w:val="24"/>
        </w:rPr>
      </w:pPr>
    </w:p>
    <w:p w:rsidR="00F13FF6" w:rsidRPr="00F13FF6" w:rsidP="00F13FF6">
      <w:pPr>
        <w:spacing w:line="480" w:lineRule="auto"/>
        <w:jc w:val="center"/>
        <w:rPr>
          <w:rFonts w:ascii="Times New Roman" w:hAnsi="Times New Roman" w:cs="Times New Roman"/>
          <w:b/>
          <w:sz w:val="24"/>
          <w:szCs w:val="24"/>
        </w:rPr>
      </w:pPr>
    </w:p>
    <w:p w:rsidR="0011778C" w:rsidRPr="00F13FF6" w:rsidP="00F13FF6">
      <w:pPr>
        <w:spacing w:line="480" w:lineRule="auto"/>
        <w:jc w:val="center"/>
        <w:rPr>
          <w:rFonts w:ascii="Times New Roman" w:hAnsi="Times New Roman" w:cs="Times New Roman"/>
          <w:b/>
          <w:sz w:val="24"/>
          <w:szCs w:val="24"/>
        </w:rPr>
      </w:pPr>
      <w:r w:rsidRPr="00F13FF6">
        <w:rPr>
          <w:rFonts w:ascii="Times New Roman" w:hAnsi="Times New Roman" w:cs="Times New Roman"/>
          <w:b/>
          <w:sz w:val="24"/>
          <w:szCs w:val="24"/>
        </w:rPr>
        <w:t>Reference</w:t>
      </w:r>
      <w:bookmarkStart w:id="0" w:name="_GoBack"/>
      <w:bookmarkEnd w:id="0"/>
    </w:p>
    <w:p w:rsidR="00691FEC" w:rsidRPr="00F13FF6" w:rsidP="00F13FF6">
      <w:pPr>
        <w:spacing w:line="480" w:lineRule="auto"/>
        <w:rPr>
          <w:rFonts w:ascii="Times New Roman" w:hAnsi="Times New Roman" w:cs="Times New Roman"/>
          <w:sz w:val="24"/>
          <w:szCs w:val="24"/>
        </w:rPr>
      </w:pPr>
      <w:r w:rsidRPr="00F13FF6">
        <w:rPr>
          <w:rFonts w:ascii="Times New Roman" w:hAnsi="Times New Roman" w:cs="Times New Roman"/>
          <w:sz w:val="24"/>
          <w:szCs w:val="24"/>
        </w:rPr>
        <w:t>Rhetorical Analysis of (Letter from Birmingham Jail)</w:t>
      </w:r>
    </w:p>
    <w:p w:rsidR="00793A25" w:rsidRPr="00F13FF6" w:rsidP="00F13FF6">
      <w:pPr>
        <w:spacing w:line="480" w:lineRule="auto"/>
        <w:rPr>
          <w:rFonts w:ascii="Times New Roman" w:hAnsi="Times New Roman" w:cs="Times New Roman"/>
          <w:sz w:val="24"/>
          <w:szCs w:val="24"/>
        </w:rPr>
      </w:pPr>
    </w:p>
    <w:p w:rsidR="0091444E" w:rsidRPr="00F13FF6" w:rsidP="00F13FF6">
      <w:pPr>
        <w:spacing w:line="480" w:lineRule="auto"/>
        <w:rPr>
          <w:rFonts w:ascii="Times New Roman" w:hAnsi="Times New Roman" w:cs="Times New Roman"/>
          <w:b/>
          <w:sz w:val="24"/>
          <w:szCs w:val="24"/>
        </w:rPr>
      </w:pPr>
      <w:r w:rsidRPr="00F13FF6">
        <w:rPr>
          <w:rFonts w:ascii="Times New Roman" w:hAnsi="Times New Roman" w:cs="Times New Roman"/>
          <w:b/>
          <w:sz w:val="24"/>
          <w:szCs w:val="24"/>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16"/>
    <w:rsid w:val="0011778C"/>
    <w:rsid w:val="0033026B"/>
    <w:rsid w:val="00363968"/>
    <w:rsid w:val="003844C5"/>
    <w:rsid w:val="003C7E44"/>
    <w:rsid w:val="00406575"/>
    <w:rsid w:val="004C5106"/>
    <w:rsid w:val="00583D16"/>
    <w:rsid w:val="005F618B"/>
    <w:rsid w:val="00640A33"/>
    <w:rsid w:val="00691FEC"/>
    <w:rsid w:val="00743780"/>
    <w:rsid w:val="00793A25"/>
    <w:rsid w:val="008A2B14"/>
    <w:rsid w:val="008C556C"/>
    <w:rsid w:val="0091444E"/>
    <w:rsid w:val="009C5B7D"/>
    <w:rsid w:val="00A67342"/>
    <w:rsid w:val="00A85292"/>
    <w:rsid w:val="00B36E37"/>
    <w:rsid w:val="00BE7A04"/>
    <w:rsid w:val="00C00F69"/>
    <w:rsid w:val="00D065A6"/>
    <w:rsid w:val="00D52191"/>
    <w:rsid w:val="00E34BF2"/>
    <w:rsid w:val="00E52894"/>
    <w:rsid w:val="00F13FF6"/>
    <w:rsid w:val="00F51D19"/>
    <w:rsid w:val="00F700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D3E40B9-5C29-4FA1-8EBE-5F5C50D3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93A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793A2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2019-03-04T15:16:00Z</dcterms:created>
  <dcterms:modified xsi:type="dcterms:W3CDTF">2019-03-04T15:16:00Z</dcterms:modified>
</cp:coreProperties>
</file>